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7D2" w:rsidRPr="005D606D" w:rsidRDefault="00A15AE0">
      <w:pPr>
        <w:autoSpaceDE w:val="0"/>
        <w:autoSpaceDN w:val="0"/>
        <w:spacing w:line="240" w:lineRule="atLeast"/>
        <w:jc w:val="center"/>
        <w:rPr>
          <w:rFonts w:cs="宋体"/>
          <w:b/>
          <w:sz w:val="28"/>
          <w:szCs w:val="28"/>
        </w:rPr>
      </w:pPr>
      <w:r w:rsidRPr="005D606D">
        <w:rPr>
          <w:rFonts w:cs="宋体"/>
          <w:b/>
          <w:sz w:val="28"/>
          <w:szCs w:val="28"/>
        </w:rPr>
        <w:t>10086</w:t>
      </w:r>
      <w:r w:rsidRPr="005D606D">
        <w:rPr>
          <w:rFonts w:cs="宋体" w:hint="eastAsia"/>
          <w:b/>
          <w:sz w:val="28"/>
          <w:szCs w:val="28"/>
        </w:rPr>
        <w:t>客服代表</w:t>
      </w:r>
    </w:p>
    <w:p w:rsidR="005327D2" w:rsidRDefault="00A15AE0">
      <w:pPr>
        <w:ind w:firstLine="480"/>
        <w:rPr>
          <w:rFonts w:ascii="宋体" w:hAnsi="宋体"/>
          <w:b/>
          <w:bCs/>
          <w:color w:val="FF0000"/>
          <w:sz w:val="18"/>
          <w:szCs w:val="18"/>
        </w:rPr>
      </w:pPr>
      <w:r>
        <w:rPr>
          <w:rFonts w:ascii="宋体" w:hAnsi="宋体" w:hint="eastAsia"/>
          <w:b/>
          <w:bCs/>
          <w:color w:val="FF0000"/>
          <w:sz w:val="18"/>
          <w:szCs w:val="18"/>
        </w:rPr>
        <w:t xml:space="preserve">        </w:t>
      </w:r>
    </w:p>
    <w:p w:rsidR="005327D2" w:rsidRDefault="00A15AE0">
      <w:pPr>
        <w:spacing w:after="0" w:line="360" w:lineRule="auto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【招聘职位】</w:t>
      </w:r>
    </w:p>
    <w:p w:rsidR="005327D2" w:rsidRDefault="00A15AE0">
      <w:pPr>
        <w:spacing w:after="0" w:line="360" w:lineRule="auto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宋体" w:hint="eastAsia"/>
          <w:bCs/>
          <w:sz w:val="18"/>
          <w:szCs w:val="18"/>
        </w:rPr>
        <w:t>北京移动10086客服代表</w:t>
      </w:r>
      <w:r>
        <w:rPr>
          <w:rFonts w:ascii="微软雅黑" w:hAnsi="微软雅黑" w:hint="eastAsia"/>
          <w:sz w:val="18"/>
          <w:szCs w:val="18"/>
        </w:rPr>
        <w:t xml:space="preserve"> </w:t>
      </w:r>
    </w:p>
    <w:p w:rsidR="005327D2" w:rsidRDefault="00A15AE0">
      <w:pPr>
        <w:spacing w:after="0" w:line="360" w:lineRule="auto"/>
        <w:rPr>
          <w:rFonts w:ascii="微软雅黑" w:hAnsi="微软雅黑" w:cs="Arial"/>
          <w:color w:val="282828"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【工作地点】</w:t>
      </w:r>
    </w:p>
    <w:p w:rsidR="005327D2" w:rsidRDefault="00A15AE0">
      <w:pPr>
        <w:spacing w:after="0" w:line="360" w:lineRule="auto"/>
        <w:rPr>
          <w:rFonts w:ascii="微软雅黑" w:hAnsi="微软雅黑" w:cs="Arial"/>
          <w:color w:val="282828"/>
          <w:sz w:val="18"/>
          <w:szCs w:val="18"/>
        </w:rPr>
      </w:pPr>
      <w:r>
        <w:rPr>
          <w:rFonts w:ascii="微软雅黑" w:hAnsi="微软雅黑" w:cs="Arial" w:hint="eastAsia"/>
          <w:color w:val="282828"/>
          <w:sz w:val="18"/>
          <w:szCs w:val="18"/>
        </w:rPr>
        <w:t>北京市</w:t>
      </w:r>
      <w:proofErr w:type="gramStart"/>
      <w:r>
        <w:rPr>
          <w:rFonts w:ascii="微软雅黑" w:hAnsi="微软雅黑" w:cs="Arial" w:hint="eastAsia"/>
          <w:color w:val="282828"/>
          <w:sz w:val="18"/>
          <w:szCs w:val="18"/>
        </w:rPr>
        <w:t>大兴区亦</w:t>
      </w:r>
      <w:proofErr w:type="gramEnd"/>
      <w:r>
        <w:rPr>
          <w:rFonts w:ascii="微软雅黑" w:hAnsi="微软雅黑" w:cs="Arial" w:hint="eastAsia"/>
          <w:color w:val="282828"/>
          <w:sz w:val="18"/>
          <w:szCs w:val="18"/>
        </w:rPr>
        <w:t>庄——嘉捷科技园（近地铁站-同济南路）</w:t>
      </w:r>
    </w:p>
    <w:p w:rsidR="005327D2" w:rsidRDefault="00A15AE0">
      <w:pPr>
        <w:spacing w:after="0" w:line="360" w:lineRule="auto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【主要职责】</w:t>
      </w:r>
    </w:p>
    <w:p w:rsidR="005327D2" w:rsidRDefault="00A15AE0">
      <w:pPr>
        <w:spacing w:after="0" w:line="360" w:lineRule="auto"/>
        <w:ind w:firstLineChars="20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 w:cs="Arial" w:hint="eastAsia"/>
          <w:color w:val="282828"/>
          <w:sz w:val="18"/>
          <w:szCs w:val="18"/>
        </w:rPr>
        <w:t>接听10086人工热线，负责受理客户咨询和业务办理，为客户提供标准服务以及协助相关部门开展投诉处理工作；协助收集客户需求信息，解答客户疑难问题，对服务工作提出改进意见。</w:t>
      </w:r>
      <w:r>
        <w:rPr>
          <w:rFonts w:ascii="微软雅黑" w:hAnsi="微软雅黑" w:cs="Arial" w:hint="eastAsia"/>
          <w:color w:val="282828"/>
          <w:sz w:val="18"/>
          <w:szCs w:val="18"/>
        </w:rPr>
        <w:br/>
      </w:r>
      <w:r>
        <w:rPr>
          <w:rFonts w:ascii="微软雅黑" w:hAnsi="微软雅黑" w:hint="eastAsia"/>
          <w:b/>
          <w:sz w:val="18"/>
          <w:szCs w:val="18"/>
        </w:rPr>
        <w:t>【职位要求】</w:t>
      </w:r>
    </w:p>
    <w:p w:rsidR="005327D2" w:rsidRDefault="00A15AE0">
      <w:pPr>
        <w:numPr>
          <w:ilvl w:val="0"/>
          <w:numId w:val="1"/>
        </w:numPr>
        <w:spacing w:after="0" w:line="360" w:lineRule="auto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cs="Arial" w:hint="eastAsia"/>
          <w:color w:val="282828"/>
          <w:sz w:val="18"/>
          <w:szCs w:val="18"/>
        </w:rPr>
        <w:t>大专及以上学历，专业、性别不限，年满18周岁；</w:t>
      </w:r>
    </w:p>
    <w:p w:rsidR="005327D2" w:rsidRDefault="00A15AE0">
      <w:pPr>
        <w:numPr>
          <w:ilvl w:val="0"/>
          <w:numId w:val="1"/>
        </w:numPr>
        <w:spacing w:after="0" w:line="360" w:lineRule="auto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cs="Arial" w:hint="eastAsia"/>
          <w:color w:val="282828"/>
          <w:sz w:val="18"/>
          <w:szCs w:val="18"/>
        </w:rPr>
        <w:t>熟练使用电脑操作系统及Office办公软件，打字速60个字/分钟左右；</w:t>
      </w:r>
    </w:p>
    <w:p w:rsidR="005327D2" w:rsidRDefault="00A15AE0">
      <w:pPr>
        <w:numPr>
          <w:ilvl w:val="0"/>
          <w:numId w:val="1"/>
        </w:numPr>
        <w:spacing w:after="0" w:line="360" w:lineRule="auto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cs="Arial" w:hint="eastAsia"/>
          <w:color w:val="282828"/>
          <w:sz w:val="18"/>
          <w:szCs w:val="18"/>
        </w:rPr>
        <w:t>普通话标准，吐字清晰流畅，具有良好的沟通能力；</w:t>
      </w:r>
    </w:p>
    <w:p w:rsidR="005327D2" w:rsidRDefault="00A15AE0">
      <w:pPr>
        <w:numPr>
          <w:ilvl w:val="0"/>
          <w:numId w:val="1"/>
        </w:numPr>
        <w:spacing w:after="0" w:line="360" w:lineRule="auto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cs="Arial" w:hint="eastAsia"/>
          <w:color w:val="282828"/>
          <w:sz w:val="18"/>
          <w:szCs w:val="18"/>
        </w:rPr>
        <w:t>身体素质良好，能吃苦耐劳；</w:t>
      </w:r>
    </w:p>
    <w:p w:rsidR="005327D2" w:rsidRDefault="00A15AE0">
      <w:pPr>
        <w:numPr>
          <w:ilvl w:val="0"/>
          <w:numId w:val="1"/>
        </w:numPr>
        <w:spacing w:after="0" w:line="360" w:lineRule="auto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cs="Arial" w:hint="eastAsia"/>
          <w:color w:val="282828"/>
          <w:sz w:val="18"/>
          <w:szCs w:val="18"/>
        </w:rPr>
        <w:t>欢迎2017届应届毕业生选择</w:t>
      </w:r>
      <w:proofErr w:type="gramStart"/>
      <w:r>
        <w:rPr>
          <w:rFonts w:ascii="微软雅黑" w:hAnsi="微软雅黑" w:cs="Arial" w:hint="eastAsia"/>
          <w:color w:val="282828"/>
          <w:sz w:val="18"/>
          <w:szCs w:val="18"/>
        </w:rPr>
        <w:t>此岗位</w:t>
      </w:r>
      <w:proofErr w:type="gramEnd"/>
      <w:r>
        <w:rPr>
          <w:rFonts w:ascii="微软雅黑" w:hAnsi="微软雅黑" w:cs="Arial" w:hint="eastAsia"/>
          <w:color w:val="282828"/>
          <w:sz w:val="18"/>
          <w:szCs w:val="18"/>
        </w:rPr>
        <w:t>实习。</w:t>
      </w:r>
    </w:p>
    <w:p w:rsidR="005327D2" w:rsidRDefault="00A15AE0">
      <w:pPr>
        <w:spacing w:after="0" w:line="360" w:lineRule="auto"/>
        <w:rPr>
          <w:rFonts w:ascii="微软雅黑" w:hAnsi="微软雅黑"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【薪酬待遇与福利】</w:t>
      </w:r>
    </w:p>
    <w:p w:rsidR="005327D2" w:rsidRDefault="00A15AE0">
      <w:pPr>
        <w:spacing w:after="0" w:line="360" w:lineRule="auto"/>
        <w:rPr>
          <w:rFonts w:ascii="微软雅黑" w:hAnsi="微软雅黑" w:cs="Arial"/>
          <w:b/>
          <w:color w:val="282828"/>
          <w:sz w:val="18"/>
          <w:szCs w:val="18"/>
        </w:rPr>
      </w:pPr>
      <w:r>
        <w:rPr>
          <w:rFonts w:ascii="微软雅黑" w:hAnsi="微软雅黑" w:cs="Arial" w:hint="eastAsia"/>
          <w:b/>
          <w:color w:val="282828"/>
          <w:sz w:val="18"/>
          <w:szCs w:val="18"/>
        </w:rPr>
        <w:t>1、薪酬待遇：</w:t>
      </w:r>
    </w:p>
    <w:p w:rsidR="005327D2" w:rsidRDefault="00A15AE0">
      <w:pPr>
        <w:spacing w:after="0" w:line="360" w:lineRule="auto"/>
        <w:rPr>
          <w:rFonts w:ascii="微软雅黑" w:hAnsi="微软雅黑" w:cs="Arial"/>
          <w:color w:val="282828"/>
          <w:sz w:val="18"/>
          <w:szCs w:val="18"/>
        </w:rPr>
      </w:pPr>
      <w:r>
        <w:rPr>
          <w:rFonts w:ascii="微软雅黑" w:hAnsi="微软雅黑" w:cs="Arial" w:hint="eastAsia"/>
          <w:b/>
          <w:bCs/>
          <w:color w:val="282828"/>
          <w:sz w:val="18"/>
          <w:szCs w:val="18"/>
        </w:rPr>
        <w:t>试用期</w:t>
      </w:r>
      <w:r>
        <w:rPr>
          <w:rFonts w:ascii="微软雅黑" w:hAnsi="微软雅黑" w:cs="Arial" w:hint="eastAsia"/>
          <w:color w:val="282828"/>
          <w:sz w:val="18"/>
          <w:szCs w:val="18"/>
        </w:rPr>
        <w:t xml:space="preserve">—— </w:t>
      </w:r>
      <w:r>
        <w:rPr>
          <w:rFonts w:ascii="微软雅黑" w:hAnsi="微软雅黑" w:cs="Arial" w:hint="eastAsia"/>
          <w:bCs/>
          <w:color w:val="000000"/>
          <w:sz w:val="18"/>
          <w:szCs w:val="18"/>
        </w:rPr>
        <w:t>带薪培训 （1-2个月）  包住宿    最低到账工资2200元起</w:t>
      </w:r>
    </w:p>
    <w:p w:rsidR="005327D2" w:rsidRDefault="00A15AE0">
      <w:pPr>
        <w:spacing w:after="0" w:line="360" w:lineRule="auto"/>
        <w:rPr>
          <w:rFonts w:ascii="微软雅黑" w:hAnsi="微软雅黑" w:cs="Arial"/>
          <w:color w:val="000000"/>
          <w:sz w:val="18"/>
          <w:szCs w:val="18"/>
        </w:rPr>
      </w:pPr>
      <w:r>
        <w:rPr>
          <w:rFonts w:ascii="微软雅黑" w:hAnsi="微软雅黑" w:cs="Arial" w:hint="eastAsia"/>
          <w:b/>
          <w:bCs/>
          <w:color w:val="282828"/>
          <w:sz w:val="18"/>
          <w:szCs w:val="18"/>
        </w:rPr>
        <w:t>转正后</w:t>
      </w:r>
      <w:r>
        <w:rPr>
          <w:rFonts w:ascii="微软雅黑" w:hAnsi="微软雅黑" w:cs="Arial" w:hint="eastAsia"/>
          <w:color w:val="282828"/>
          <w:sz w:val="18"/>
          <w:szCs w:val="18"/>
        </w:rPr>
        <w:t xml:space="preserve">—— </w:t>
      </w:r>
      <w:r>
        <w:rPr>
          <w:rFonts w:ascii="微软雅黑" w:hAnsi="微软雅黑" w:cs="Arial" w:hint="eastAsia"/>
          <w:b/>
          <w:bCs/>
          <w:color w:val="000000"/>
          <w:sz w:val="18"/>
          <w:szCs w:val="18"/>
        </w:rPr>
        <w:t>基本工资2000元（含餐补、全勤各200元）+绩效奖金+住宿补贴（水电费自理，补贴200元，如住宿则不发），综合薪资3000</w:t>
      </w:r>
      <w:r>
        <w:rPr>
          <w:rFonts w:ascii="微软雅黑" w:hAnsi="微软雅黑" w:cs="Arial"/>
          <w:b/>
          <w:bCs/>
          <w:color w:val="000000"/>
          <w:sz w:val="18"/>
          <w:szCs w:val="18"/>
        </w:rPr>
        <w:t>-</w:t>
      </w:r>
      <w:r>
        <w:rPr>
          <w:rFonts w:ascii="微软雅黑" w:hAnsi="微软雅黑" w:cs="Arial" w:hint="eastAsia"/>
          <w:b/>
          <w:bCs/>
          <w:color w:val="000000"/>
          <w:sz w:val="18"/>
          <w:szCs w:val="18"/>
        </w:rPr>
        <w:t>60</w:t>
      </w:r>
      <w:r>
        <w:rPr>
          <w:rFonts w:ascii="微软雅黑" w:hAnsi="微软雅黑" w:cs="Arial"/>
          <w:b/>
          <w:bCs/>
          <w:color w:val="000000"/>
          <w:sz w:val="18"/>
          <w:szCs w:val="18"/>
        </w:rPr>
        <w:t>00元</w:t>
      </w:r>
      <w:r>
        <w:rPr>
          <w:rFonts w:ascii="微软雅黑" w:hAnsi="微软雅黑" w:cs="Arial" w:hint="eastAsia"/>
          <w:b/>
          <w:bCs/>
          <w:color w:val="000000"/>
          <w:sz w:val="18"/>
          <w:szCs w:val="18"/>
        </w:rPr>
        <w:t>左右(不含夜班补贴、过节费等其他福利），平均工资4000以上</w:t>
      </w:r>
    </w:p>
    <w:p w:rsidR="005327D2" w:rsidRDefault="00A15AE0">
      <w:pPr>
        <w:spacing w:after="0" w:line="360" w:lineRule="auto"/>
        <w:rPr>
          <w:rFonts w:ascii="微软雅黑" w:hAnsi="微软雅黑" w:cs="Arial"/>
          <w:b/>
          <w:color w:val="282828"/>
          <w:sz w:val="18"/>
          <w:szCs w:val="18"/>
        </w:rPr>
      </w:pPr>
      <w:r>
        <w:rPr>
          <w:rFonts w:ascii="微软雅黑" w:hAnsi="微软雅黑" w:cs="Arial" w:hint="eastAsia"/>
          <w:b/>
          <w:color w:val="282828"/>
          <w:sz w:val="18"/>
          <w:szCs w:val="18"/>
        </w:rPr>
        <w:t>2、福利待遇：</w:t>
      </w:r>
    </w:p>
    <w:p w:rsidR="005327D2" w:rsidRDefault="00A15AE0">
      <w:pPr>
        <w:spacing w:after="0" w:line="360" w:lineRule="auto"/>
        <w:rPr>
          <w:rFonts w:ascii="微软雅黑" w:hAnsi="微软雅黑" w:cs="Arial"/>
          <w:b/>
          <w:color w:val="002060"/>
          <w:sz w:val="18"/>
          <w:szCs w:val="18"/>
        </w:rPr>
      </w:pPr>
      <w:r>
        <w:rPr>
          <w:rFonts w:ascii="微软雅黑" w:hAnsi="微软雅黑" w:cs="Arial" w:hint="eastAsia"/>
          <w:b/>
          <w:color w:val="002060"/>
          <w:sz w:val="18"/>
          <w:szCs w:val="18"/>
        </w:rPr>
        <w:t>①、公司为实习生购买意外商业保险，另有生日补贴、节假日补贴等劳保福利；</w:t>
      </w:r>
    </w:p>
    <w:p w:rsidR="005327D2" w:rsidRDefault="00A15AE0">
      <w:pPr>
        <w:spacing w:after="0" w:line="360" w:lineRule="auto"/>
        <w:rPr>
          <w:rFonts w:ascii="微软雅黑" w:hAnsi="微软雅黑" w:cs="Arial"/>
          <w:b/>
          <w:color w:val="002060"/>
          <w:sz w:val="18"/>
          <w:szCs w:val="18"/>
        </w:rPr>
      </w:pPr>
      <w:r>
        <w:rPr>
          <w:rFonts w:ascii="微软雅黑" w:hAnsi="微软雅黑" w:cs="Arial" w:hint="eastAsia"/>
          <w:b/>
          <w:color w:val="002060"/>
          <w:sz w:val="18"/>
          <w:szCs w:val="18"/>
        </w:rPr>
        <w:t>②、转正奖——通过试用期考核的员工，在第二个月转正后一次性发放300元转正补贴（随工资发放）</w:t>
      </w:r>
    </w:p>
    <w:p w:rsidR="005327D2" w:rsidRDefault="00A15AE0">
      <w:pPr>
        <w:spacing w:after="0" w:line="360" w:lineRule="auto"/>
        <w:rPr>
          <w:rFonts w:ascii="微软雅黑" w:hAnsi="微软雅黑" w:cs="Arial"/>
          <w:b/>
          <w:color w:val="002060"/>
          <w:sz w:val="18"/>
          <w:szCs w:val="18"/>
        </w:rPr>
      </w:pPr>
      <w:r>
        <w:rPr>
          <w:rFonts w:ascii="微软雅黑" w:hAnsi="微软雅黑" w:cs="Arial" w:hint="eastAsia"/>
          <w:b/>
          <w:color w:val="002060"/>
          <w:sz w:val="18"/>
          <w:szCs w:val="18"/>
        </w:rPr>
        <w:t>③、在岗贡献奖——对在岗第3、6、9、12个月的员工发放在岗贡献奖，标准300元/次（随工资发放）</w:t>
      </w:r>
    </w:p>
    <w:p w:rsidR="005327D2" w:rsidRDefault="00A15AE0">
      <w:pPr>
        <w:spacing w:after="0" w:line="360" w:lineRule="auto"/>
        <w:rPr>
          <w:rFonts w:ascii="微软雅黑" w:hAnsi="微软雅黑" w:cs="Arial"/>
          <w:b/>
          <w:color w:val="002060"/>
          <w:sz w:val="18"/>
          <w:szCs w:val="18"/>
        </w:rPr>
      </w:pPr>
      <w:r>
        <w:rPr>
          <w:rFonts w:ascii="微软雅黑" w:hAnsi="微软雅黑" w:cs="Arial" w:hint="eastAsia"/>
          <w:b/>
          <w:color w:val="002060"/>
          <w:sz w:val="18"/>
          <w:szCs w:val="18"/>
        </w:rPr>
        <w:t xml:space="preserve">④、过节费——对于在岗时间超过3个月的同事，逢五一、十一、元旦、春节发放过节费200元/次（随工资发放） </w:t>
      </w:r>
    </w:p>
    <w:p w:rsidR="005327D2" w:rsidRDefault="00A15AE0">
      <w:pPr>
        <w:spacing w:after="0" w:line="360" w:lineRule="auto"/>
        <w:ind w:firstLineChars="200" w:firstLine="360"/>
        <w:rPr>
          <w:rFonts w:ascii="微软雅黑" w:hAnsi="微软雅黑" w:cs="Arial"/>
          <w:color w:val="282828"/>
          <w:sz w:val="18"/>
          <w:szCs w:val="18"/>
        </w:rPr>
      </w:pPr>
      <w:r>
        <w:rPr>
          <w:rFonts w:ascii="微软雅黑" w:hAnsi="微软雅黑" w:cs="Arial" w:hint="eastAsia"/>
          <w:b/>
          <w:bCs/>
          <w:color w:val="282828"/>
          <w:sz w:val="18"/>
          <w:szCs w:val="18"/>
        </w:rPr>
        <w:lastRenderedPageBreak/>
        <w:t>食宿</w:t>
      </w:r>
      <w:r>
        <w:rPr>
          <w:rFonts w:ascii="微软雅黑" w:hAnsi="微软雅黑" w:cs="Arial" w:hint="eastAsia"/>
          <w:color w:val="282828"/>
          <w:sz w:val="18"/>
          <w:szCs w:val="18"/>
        </w:rPr>
        <w:t>：公司提供住宿，4-8人间</w:t>
      </w:r>
      <w:r>
        <w:rPr>
          <w:rFonts w:ascii="微软雅黑" w:hAnsi="微软雅黑" w:cs="Arial" w:hint="eastAsia"/>
          <w:b/>
          <w:color w:val="282828"/>
          <w:sz w:val="18"/>
          <w:szCs w:val="18"/>
        </w:rPr>
        <w:t>，</w:t>
      </w:r>
      <w:r>
        <w:rPr>
          <w:rFonts w:ascii="微软雅黑" w:hAnsi="微软雅黑" w:cs="Arial" w:hint="eastAsia"/>
          <w:color w:val="282828"/>
          <w:sz w:val="18"/>
          <w:szCs w:val="18"/>
        </w:rPr>
        <w:t>环境整洁、配备设施完备（有空调或电风扇、暖气、热水器等），独立卫生间；职场内有公共食堂。</w:t>
      </w:r>
    </w:p>
    <w:p w:rsidR="005327D2" w:rsidRDefault="00A15AE0">
      <w:pPr>
        <w:spacing w:after="0" w:line="360" w:lineRule="auto"/>
        <w:rPr>
          <w:rFonts w:ascii="微软雅黑" w:hAnsi="微软雅黑" w:cs="Arial"/>
          <w:color w:val="282828"/>
          <w:sz w:val="18"/>
          <w:szCs w:val="18"/>
        </w:rPr>
      </w:pPr>
      <w:r>
        <w:rPr>
          <w:rFonts w:ascii="微软雅黑" w:hAnsi="微软雅黑" w:cs="Arial" w:hint="eastAsia"/>
          <w:color w:val="282828"/>
          <w:sz w:val="18"/>
          <w:szCs w:val="18"/>
        </w:rPr>
        <w:t>3、不定期组织各类业务、知识竞赛、运动会、郊游等文体活动；丰富的员工文化业余活动，定期发放节日慰问品等员工关怀。</w:t>
      </w:r>
    </w:p>
    <w:p w:rsidR="005327D2" w:rsidRDefault="00A15AE0">
      <w:pPr>
        <w:spacing w:after="0" w:line="360" w:lineRule="auto"/>
        <w:rPr>
          <w:rFonts w:ascii="微软雅黑" w:hAnsi="微软雅黑" w:cs="Arial"/>
          <w:color w:val="282828"/>
          <w:sz w:val="18"/>
          <w:szCs w:val="18"/>
        </w:rPr>
      </w:pPr>
      <w:r>
        <w:rPr>
          <w:rFonts w:ascii="微软雅黑" w:hAnsi="微软雅黑" w:cs="Arial" w:hint="eastAsia"/>
          <w:color w:val="282828"/>
          <w:sz w:val="18"/>
          <w:szCs w:val="18"/>
        </w:rPr>
        <w:t>4、工作环境优雅、舒适、配置有餐厅、更衣室、活动区、休息室等设施，为员工提供人性化的工作场所。</w:t>
      </w:r>
    </w:p>
    <w:p w:rsidR="005327D2" w:rsidRDefault="00A15AE0">
      <w:pPr>
        <w:spacing w:after="0" w:line="360" w:lineRule="auto"/>
        <w:ind w:firstLineChars="200" w:firstLine="360"/>
        <w:rPr>
          <w:rFonts w:ascii="微软雅黑" w:hAnsi="微软雅黑"/>
          <w:b/>
          <w:sz w:val="18"/>
          <w:szCs w:val="18"/>
        </w:rPr>
      </w:pPr>
      <w:r>
        <w:rPr>
          <w:rFonts w:ascii="微软雅黑" w:hAnsi="微软雅黑" w:hint="eastAsia"/>
          <w:b/>
          <w:sz w:val="18"/>
          <w:szCs w:val="18"/>
        </w:rPr>
        <w:t>【</w:t>
      </w:r>
      <w:r>
        <w:rPr>
          <w:rFonts w:ascii="微软雅黑" w:hAnsi="微软雅黑" w:cs="宋体" w:hint="eastAsia"/>
          <w:b/>
          <w:sz w:val="18"/>
          <w:szCs w:val="18"/>
        </w:rPr>
        <w:t>发展前景</w:t>
      </w:r>
      <w:r>
        <w:rPr>
          <w:rFonts w:ascii="微软雅黑" w:hAnsi="微软雅黑" w:hint="eastAsia"/>
          <w:b/>
          <w:sz w:val="18"/>
          <w:szCs w:val="18"/>
        </w:rPr>
        <w:t>】</w:t>
      </w:r>
    </w:p>
    <w:p w:rsidR="005327D2" w:rsidRDefault="00A15AE0">
      <w:pPr>
        <w:spacing w:after="0" w:line="360" w:lineRule="auto"/>
        <w:ind w:firstLineChars="200" w:firstLine="360"/>
        <w:rPr>
          <w:rFonts w:ascii="微软雅黑" w:hAnsi="微软雅黑" w:cs="Arial"/>
          <w:color w:val="282828"/>
          <w:sz w:val="18"/>
          <w:szCs w:val="18"/>
        </w:rPr>
      </w:pPr>
      <w:r>
        <w:rPr>
          <w:rFonts w:ascii="微软雅黑" w:hAnsi="微软雅黑" w:cs="Arial" w:hint="eastAsia"/>
          <w:color w:val="282828"/>
          <w:sz w:val="18"/>
          <w:szCs w:val="18"/>
        </w:rPr>
        <w:t>公司注重员工培养，设置多维</w:t>
      </w:r>
      <w:proofErr w:type="gramStart"/>
      <w:r>
        <w:rPr>
          <w:rFonts w:ascii="微软雅黑" w:hAnsi="微软雅黑" w:cs="Arial" w:hint="eastAsia"/>
          <w:color w:val="282828"/>
          <w:sz w:val="18"/>
          <w:szCs w:val="18"/>
        </w:rPr>
        <w:t>度培训</w:t>
      </w:r>
      <w:proofErr w:type="gramEnd"/>
      <w:r>
        <w:rPr>
          <w:rFonts w:ascii="微软雅黑" w:hAnsi="微软雅黑" w:cs="Arial" w:hint="eastAsia"/>
          <w:color w:val="282828"/>
          <w:sz w:val="18"/>
          <w:szCs w:val="18"/>
        </w:rPr>
        <w:t>体系，为员工打造全面职业生涯规划。每年有固定职级晋升考核，多种晋升职业发展通道，根据内部考核与晋升规则，提供各种完善的培训晋升机会，工作表现优秀者可成为储备干部。</w:t>
      </w:r>
    </w:p>
    <w:p w:rsidR="005327D2" w:rsidRDefault="00A15AE0">
      <w:pPr>
        <w:spacing w:after="0" w:line="360" w:lineRule="auto"/>
        <w:rPr>
          <w:rFonts w:ascii="微软雅黑" w:hAnsi="微软雅黑" w:cs="Arial"/>
          <w:b/>
          <w:color w:val="282828"/>
          <w:sz w:val="18"/>
          <w:szCs w:val="18"/>
        </w:rPr>
      </w:pPr>
      <w:r>
        <w:rPr>
          <w:rFonts w:ascii="微软雅黑" w:hAnsi="微软雅黑" w:cs="Arial" w:hint="eastAsia"/>
          <w:b/>
          <w:color w:val="282828"/>
          <w:sz w:val="18"/>
          <w:szCs w:val="18"/>
        </w:rPr>
        <w:t xml:space="preserve">晋升空间：   </w:t>
      </w:r>
      <w:r>
        <w:rPr>
          <w:rFonts w:ascii="微软雅黑" w:hAnsi="微软雅黑" w:cs="Arial" w:hint="eastAsia"/>
          <w:b/>
          <w:color w:val="282828"/>
          <w:sz w:val="24"/>
          <w:szCs w:val="24"/>
        </w:rPr>
        <w:t>客服---班长---主管---项目经理---大区经理</w:t>
      </w:r>
    </w:p>
    <w:p w:rsidR="005327D2" w:rsidRDefault="00A15AE0">
      <w:pPr>
        <w:spacing w:after="0"/>
        <w:rPr>
          <w:rFonts w:ascii="微软雅黑" w:hAnsi="微软雅黑" w:cs="Arial"/>
          <w:color w:val="282828"/>
          <w:sz w:val="18"/>
          <w:szCs w:val="18"/>
        </w:rPr>
      </w:pPr>
      <w:r>
        <w:rPr>
          <w:rFonts w:cs="宋体" w:hint="eastAsia"/>
          <w:b/>
          <w:sz w:val="18"/>
          <w:szCs w:val="18"/>
        </w:rPr>
        <w:t>工作地点：</w:t>
      </w:r>
      <w:r>
        <w:rPr>
          <w:rFonts w:ascii="微软雅黑" w:hAnsi="微软雅黑" w:cs="Arial" w:hint="eastAsia"/>
          <w:color w:val="282828"/>
          <w:sz w:val="18"/>
          <w:szCs w:val="18"/>
        </w:rPr>
        <w:t>北京市</w:t>
      </w:r>
      <w:proofErr w:type="gramStart"/>
      <w:r>
        <w:rPr>
          <w:rFonts w:ascii="微软雅黑" w:hAnsi="微软雅黑" w:cs="Arial" w:hint="eastAsia"/>
          <w:color w:val="282828"/>
          <w:sz w:val="18"/>
          <w:szCs w:val="18"/>
        </w:rPr>
        <w:t>大兴区亦</w:t>
      </w:r>
      <w:proofErr w:type="gramEnd"/>
      <w:r>
        <w:rPr>
          <w:rFonts w:ascii="微软雅黑" w:hAnsi="微软雅黑" w:cs="Arial" w:hint="eastAsia"/>
          <w:color w:val="282828"/>
          <w:sz w:val="18"/>
          <w:szCs w:val="18"/>
        </w:rPr>
        <w:t>庄嘉捷科技园中国移动大楼</w:t>
      </w:r>
      <w:bookmarkStart w:id="0" w:name="_GoBack"/>
      <w:bookmarkEnd w:id="0"/>
    </w:p>
    <w:p w:rsidR="005327D2" w:rsidRDefault="005327D2"/>
    <w:sectPr w:rsidR="005327D2">
      <w:head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DDA" w:rsidRDefault="00D24DDA" w:rsidP="00E66B9D">
      <w:pPr>
        <w:spacing w:after="0"/>
      </w:pPr>
      <w:r>
        <w:separator/>
      </w:r>
    </w:p>
  </w:endnote>
  <w:endnote w:type="continuationSeparator" w:id="0">
    <w:p w:rsidR="00D24DDA" w:rsidRDefault="00D24DDA" w:rsidP="00E66B9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DDA" w:rsidRDefault="00D24DDA" w:rsidP="00E66B9D">
      <w:pPr>
        <w:spacing w:after="0"/>
      </w:pPr>
      <w:r>
        <w:separator/>
      </w:r>
    </w:p>
  </w:footnote>
  <w:footnote w:type="continuationSeparator" w:id="0">
    <w:p w:rsidR="00D24DDA" w:rsidRDefault="00D24DDA" w:rsidP="00E66B9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B9D" w:rsidRPr="0076643A" w:rsidRDefault="00E66B9D" w:rsidP="00E66B9D">
    <w:pPr>
      <w:pStyle w:val="a4"/>
    </w:pPr>
    <w:r>
      <w:rPr>
        <w:noProof/>
      </w:rPr>
      <w:drawing>
        <wp:inline distT="0" distB="0" distL="0" distR="0">
          <wp:extent cx="4994910" cy="62992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4910" cy="629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6B9D" w:rsidRDefault="00E66B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4484C"/>
    <w:multiLevelType w:val="multilevel"/>
    <w:tmpl w:val="3AB4484C"/>
    <w:lvl w:ilvl="0">
      <w:start w:val="1"/>
      <w:numFmt w:val="decimal"/>
      <w:lvlText w:val="%1、"/>
      <w:lvlJc w:val="left"/>
      <w:pPr>
        <w:ind w:left="644" w:hanging="360"/>
      </w:pPr>
      <w:rPr>
        <w:rFonts w:cs="Arial"/>
        <w:b w:val="0"/>
        <w:color w:val="282828"/>
      </w:rPr>
    </w:lvl>
    <w:lvl w:ilvl="1" w:tentative="1">
      <w:start w:val="1"/>
      <w:numFmt w:val="lowerLetter"/>
      <w:lvlText w:val="%2)"/>
      <w:lvlJc w:val="left"/>
      <w:pPr>
        <w:ind w:left="1124" w:hanging="420"/>
      </w:pPr>
    </w:lvl>
    <w:lvl w:ilvl="2" w:tentative="1">
      <w:start w:val="1"/>
      <w:numFmt w:val="lowerRoman"/>
      <w:lvlText w:val="%3."/>
      <w:lvlJc w:val="right"/>
      <w:pPr>
        <w:ind w:left="1544" w:hanging="420"/>
      </w:pPr>
    </w:lvl>
    <w:lvl w:ilvl="3" w:tentative="1">
      <w:start w:val="1"/>
      <w:numFmt w:val="decimal"/>
      <w:lvlText w:val="%4."/>
      <w:lvlJc w:val="left"/>
      <w:pPr>
        <w:ind w:left="1964" w:hanging="420"/>
      </w:pPr>
    </w:lvl>
    <w:lvl w:ilvl="4" w:tentative="1">
      <w:start w:val="1"/>
      <w:numFmt w:val="lowerLetter"/>
      <w:lvlText w:val="%5)"/>
      <w:lvlJc w:val="left"/>
      <w:pPr>
        <w:ind w:left="2384" w:hanging="420"/>
      </w:pPr>
    </w:lvl>
    <w:lvl w:ilvl="5" w:tentative="1">
      <w:start w:val="1"/>
      <w:numFmt w:val="lowerRoman"/>
      <w:lvlText w:val="%6."/>
      <w:lvlJc w:val="right"/>
      <w:pPr>
        <w:ind w:left="2804" w:hanging="420"/>
      </w:pPr>
    </w:lvl>
    <w:lvl w:ilvl="6" w:tentative="1">
      <w:start w:val="1"/>
      <w:numFmt w:val="decimal"/>
      <w:lvlText w:val="%7."/>
      <w:lvlJc w:val="left"/>
      <w:pPr>
        <w:ind w:left="3224" w:hanging="420"/>
      </w:pPr>
    </w:lvl>
    <w:lvl w:ilvl="7" w:tentative="1">
      <w:start w:val="1"/>
      <w:numFmt w:val="lowerLetter"/>
      <w:lvlText w:val="%8)"/>
      <w:lvlJc w:val="left"/>
      <w:pPr>
        <w:ind w:left="3644" w:hanging="420"/>
      </w:pPr>
    </w:lvl>
    <w:lvl w:ilvl="8" w:tentative="1">
      <w:start w:val="1"/>
      <w:numFmt w:val="lowerRoman"/>
      <w:lvlText w:val="%9."/>
      <w:lvlJc w:val="right"/>
      <w:pPr>
        <w:ind w:left="4064" w:hanging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91BF6"/>
    <w:rsid w:val="00045E9D"/>
    <w:rsid w:val="003B02A3"/>
    <w:rsid w:val="00433544"/>
    <w:rsid w:val="004C49F6"/>
    <w:rsid w:val="005327D2"/>
    <w:rsid w:val="005877E6"/>
    <w:rsid w:val="005D606D"/>
    <w:rsid w:val="00A15AE0"/>
    <w:rsid w:val="00B175C3"/>
    <w:rsid w:val="00BB3F6B"/>
    <w:rsid w:val="00C91BF6"/>
    <w:rsid w:val="00D24DDA"/>
    <w:rsid w:val="00DB1AE9"/>
    <w:rsid w:val="00E66B9D"/>
    <w:rsid w:val="00FD5AF6"/>
    <w:rsid w:val="06BD4AFE"/>
    <w:rsid w:val="0ABA0EA6"/>
    <w:rsid w:val="0E9E6388"/>
    <w:rsid w:val="1AF37EC1"/>
    <w:rsid w:val="2C202DF2"/>
    <w:rsid w:val="38114C07"/>
    <w:rsid w:val="4D9E38E4"/>
    <w:rsid w:val="4EF40B70"/>
    <w:rsid w:val="5D2D376B"/>
    <w:rsid w:val="6566635E"/>
    <w:rsid w:val="6923630A"/>
    <w:rsid w:val="6A53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5">
    <w:name w:val="Hyperlink"/>
    <w:unhideWhenUsed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Pr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E66B9D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E66B9D"/>
    <w:rPr>
      <w:rFonts w:ascii="Tahoma" w:eastAsia="微软雅黑" w:hAnsi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中信- -鸿联九五信息产业有限公司</dc:title>
  <dc:creator>hp880g1</dc:creator>
  <cp:lastModifiedBy>user</cp:lastModifiedBy>
  <cp:revision>2</cp:revision>
  <dcterms:created xsi:type="dcterms:W3CDTF">2016-06-27T05:53:00Z</dcterms:created>
  <dcterms:modified xsi:type="dcterms:W3CDTF">2016-10-09T08:41:00Z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